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7" w:rsidRPr="007F05E6" w:rsidRDefault="00110217" w:rsidP="00110217">
      <w:pPr>
        <w:pStyle w:val="Unittitle"/>
      </w:pPr>
      <w:r w:rsidRPr="007051BD">
        <w:t xml:space="preserve">Unit </w:t>
      </w:r>
      <w:r w:rsidR="00A3036E">
        <w:t>30</w:t>
      </w:r>
      <w:r w:rsidR="00293027">
        <w:t>6:</w:t>
      </w:r>
      <w:r w:rsidR="00BB30C5">
        <w:t xml:space="preserve"> Understand the customer environment</w:t>
      </w:r>
      <w:r w:rsidR="00A3036E">
        <w:t xml:space="preserve"> and customer retention</w:t>
      </w:r>
    </w:p>
    <w:p w:rsidR="00F80BD6" w:rsidRPr="00F44678" w:rsidRDefault="00110217" w:rsidP="00F44678">
      <w:pPr>
        <w:pStyle w:val="Heading1"/>
        <w:rPr>
          <w:color w:val="FF0000"/>
          <w:szCs w:val="28"/>
        </w:rPr>
      </w:pPr>
      <w:r w:rsidRPr="00540613">
        <w:rPr>
          <w:color w:val="FF0000"/>
        </w:rPr>
        <w:t xml:space="preserve">Worksheet </w:t>
      </w:r>
      <w:r w:rsidR="007C1199" w:rsidRPr="00540613">
        <w:rPr>
          <w:color w:val="FF0000"/>
        </w:rPr>
        <w:t>1</w:t>
      </w:r>
      <w:r w:rsidRPr="00540613">
        <w:rPr>
          <w:color w:val="FF0000"/>
        </w:rPr>
        <w:t xml:space="preserve">: </w:t>
      </w:r>
      <w:r w:rsidR="00A3036E" w:rsidRPr="00F44678">
        <w:rPr>
          <w:color w:val="FF0000"/>
          <w:szCs w:val="28"/>
        </w:rPr>
        <w:t>Understand customer relationship management (CRM)</w:t>
      </w:r>
      <w:r w:rsidR="00F44678" w:rsidRPr="00F44678">
        <w:rPr>
          <w:color w:val="FF0000"/>
          <w:szCs w:val="28"/>
        </w:rPr>
        <w:t xml:space="preserve"> </w:t>
      </w:r>
    </w:p>
    <w:p w:rsidR="00BD360B" w:rsidRDefault="00BD360B" w:rsidP="00110217">
      <w:pPr>
        <w:rPr>
          <w:rFonts w:cs="Arial"/>
          <w:szCs w:val="22"/>
        </w:rPr>
      </w:pPr>
      <w:bookmarkStart w:id="0" w:name="_GoBack"/>
      <w:bookmarkEnd w:id="0"/>
    </w:p>
    <w:p w:rsidR="00310237" w:rsidRDefault="00293027" w:rsidP="00110217">
      <w:pPr>
        <w:rPr>
          <w:rFonts w:cs="Arial"/>
          <w:szCs w:val="22"/>
        </w:rPr>
      </w:pPr>
      <w:r>
        <w:rPr>
          <w:rFonts w:cs="Arial"/>
          <w:szCs w:val="22"/>
        </w:rPr>
        <w:t>Explain the concept of ‘t</w:t>
      </w:r>
      <w:r w:rsidR="00A3036E">
        <w:rPr>
          <w:rFonts w:cs="Arial"/>
          <w:szCs w:val="22"/>
        </w:rPr>
        <w:t>he customer experience’</w:t>
      </w:r>
      <w:r>
        <w:rPr>
          <w:rFonts w:cs="Arial"/>
          <w:szCs w:val="22"/>
        </w:rPr>
        <w:t>.</w:t>
      </w:r>
      <w:r w:rsidR="003D6E2F">
        <w:rPr>
          <w:rFonts w:cs="Arial"/>
          <w:szCs w:val="22"/>
        </w:rPr>
        <w:t xml:space="preserve"> What does it mean and why is it important?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A3036E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Explain </w:t>
      </w:r>
      <w:r w:rsidR="003F318D" w:rsidRPr="003F318D">
        <w:rPr>
          <w:rFonts w:cs="Arial"/>
          <w:szCs w:val="22"/>
        </w:rPr>
        <w:t>the</w:t>
      </w:r>
      <w:r w:rsidR="003F318D">
        <w:rPr>
          <w:rFonts w:cs="Arial"/>
          <w:b/>
          <w:szCs w:val="22"/>
        </w:rPr>
        <w:t xml:space="preserve"> four</w:t>
      </w:r>
      <w:r>
        <w:rPr>
          <w:rFonts w:cs="Arial"/>
          <w:szCs w:val="22"/>
        </w:rPr>
        <w:t xml:space="preserve"> different ways of segmenting customers and give an example of each.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A3036E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Pr="00A3036E">
        <w:rPr>
          <w:rFonts w:cs="Arial"/>
          <w:b/>
          <w:szCs w:val="22"/>
        </w:rPr>
        <w:t>three</w:t>
      </w:r>
      <w:r>
        <w:rPr>
          <w:rFonts w:cs="Arial"/>
          <w:szCs w:val="22"/>
        </w:rPr>
        <w:t xml:space="preserve"> benefits of segmenting customers into groups.</w:t>
      </w:r>
    </w:p>
    <w:p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:rsidR="00F80BD6" w:rsidRDefault="00F80BD6" w:rsidP="00110217">
      <w:pPr>
        <w:rPr>
          <w:rFonts w:cs="Arial"/>
          <w:szCs w:val="22"/>
        </w:rPr>
      </w:pPr>
    </w:p>
    <w:p w:rsidR="00293027" w:rsidRDefault="00293027">
      <w:p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0237" w:rsidRDefault="00A3036E" w:rsidP="0031023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Explain the benefits to an organisation of an efficient CRM process</w:t>
      </w:r>
      <w:r w:rsidR="003D6E2F">
        <w:rPr>
          <w:rFonts w:cs="Arial"/>
          <w:szCs w:val="22"/>
        </w:rPr>
        <w:t>.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F80BD6" w:rsidRDefault="00F80BD6" w:rsidP="00BD360B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rPr>
          <w:rFonts w:cs="Arial"/>
          <w:szCs w:val="22"/>
        </w:rPr>
      </w:pPr>
    </w:p>
    <w:p w:rsidR="00293027" w:rsidRPr="00293027" w:rsidRDefault="00A3036E" w:rsidP="00293027">
      <w:pPr>
        <w:pStyle w:val="Answerlinesnumbered"/>
        <w:numPr>
          <w:ilvl w:val="0"/>
          <w:numId w:val="0"/>
        </w:numPr>
      </w:pPr>
      <w:r>
        <w:t xml:space="preserve">Explain </w:t>
      </w:r>
      <w:r w:rsidRPr="00A3036E">
        <w:rPr>
          <w:b/>
        </w:rPr>
        <w:t>three</w:t>
      </w:r>
      <w:r>
        <w:t xml:space="preserve"> benefits to a customer of an effective CRM system</w:t>
      </w:r>
      <w:r w:rsidR="00293027">
        <w:t>.</w:t>
      </w:r>
    </w:p>
    <w:p w:rsidR="00293027" w:rsidRDefault="00293027" w:rsidP="00293027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:rsidR="00293027" w:rsidRDefault="00293027" w:rsidP="00293027">
      <w:pPr>
        <w:pStyle w:val="Answerlinesnumbered"/>
      </w:pPr>
      <w:r>
        <w:t>__________________________________________________________________________</w:t>
      </w:r>
    </w:p>
    <w:p w:rsidR="00A3036E" w:rsidRDefault="00293027" w:rsidP="00293027">
      <w:pPr>
        <w:pStyle w:val="Answerlinesnumbered"/>
      </w:pPr>
      <w:r>
        <w:t>__________________________________________________________________________</w:t>
      </w:r>
    </w:p>
    <w:p w:rsidR="00A3036E" w:rsidRDefault="00A3036E" w:rsidP="007C1199">
      <w:pPr>
        <w:rPr>
          <w:rFonts w:cs="Arial"/>
          <w:szCs w:val="22"/>
        </w:rPr>
      </w:pPr>
    </w:p>
    <w:p w:rsidR="00310237" w:rsidRDefault="00A3036E" w:rsidP="00310237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Pr="00831782">
        <w:rPr>
          <w:rFonts w:cs="Arial"/>
          <w:b/>
          <w:szCs w:val="22"/>
        </w:rPr>
        <w:t>three</w:t>
      </w:r>
      <w:r>
        <w:rPr>
          <w:rFonts w:cs="Arial"/>
          <w:szCs w:val="22"/>
        </w:rPr>
        <w:t xml:space="preserve"> facilities provided by an effective CRM system.</w:t>
      </w:r>
    </w:p>
    <w:p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7C1199" w:rsidRDefault="007C1199" w:rsidP="007C1199">
      <w:pPr>
        <w:rPr>
          <w:rFonts w:cs="Arial"/>
          <w:szCs w:val="22"/>
        </w:rPr>
      </w:pPr>
    </w:p>
    <w:p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33" w:rsidRDefault="00933233">
      <w:pPr>
        <w:spacing w:before="0" w:after="0"/>
      </w:pPr>
      <w:r>
        <w:separator/>
      </w:r>
    </w:p>
  </w:endnote>
  <w:endnote w:type="continuationSeparator" w:id="0">
    <w:p w:rsidR="00933233" w:rsidRDefault="009332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0B" w:rsidRDefault="00FB4FFB" w:rsidP="00110217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left:0;text-align:left;margin-left:-63pt;margin-top:-8.3pt;width:598pt;height:6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i4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YWmOn2nEnB66MBND7ANXbaZqu5eFN8U4mJTE76naylFX1NSAjvf3HSfXR1x&#10;lAHZ9R9FCWHIQQsLNFSyNaWDYiBAhy49nTtjqBSwOZ/FYeTBUQFni8CPYt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" filled="f" stroked="f">
          <v:textbox inset="0,0,0,0">
            <w:txbxContent>
              <w:tbl>
                <w:tblPr>
                  <w:tblW w:w="11907" w:type="dxa"/>
                  <w:tblInd w:w="177" w:type="dxa"/>
                  <w:tblLook w:val="0000"/>
                </w:tblPr>
                <w:tblGrid>
                  <w:gridCol w:w="11907"/>
                </w:tblGrid>
                <w:tr w:rsidR="00BD360B">
                  <w:trPr>
                    <w:trHeight w:val="567"/>
                  </w:trPr>
                  <w:tc>
                    <w:tcPr>
                      <w:tcW w:w="10693" w:type="dxa"/>
                      <w:shd w:val="clear" w:color="auto" w:fill="D9D9D9"/>
                    </w:tcPr>
                    <w:p w:rsidR="00BD360B" w:rsidRPr="001C75AD" w:rsidRDefault="00BD360B" w:rsidP="00110217">
                      <w:pPr>
                        <w:pStyle w:val="Footer"/>
                        <w:spacing w:before="120"/>
                        <w:rPr>
                          <w:rFonts w:cs="Arial"/>
                        </w:rPr>
                      </w:pPr>
                      <w:r w:rsidRPr="001C75AD">
                        <w:rPr>
                          <w:rFonts w:cs="Arial"/>
                        </w:rPr>
                        <w:t xml:space="preserve">© </w:t>
                      </w:r>
                      <w:r w:rsidR="00FB4FFB" w:rsidRPr="001C75AD">
                        <w:rPr>
                          <w:rFonts w:cs="Arial"/>
                        </w:rPr>
                        <w:fldChar w:fldCharType="begin"/>
                      </w:r>
                      <w:r w:rsidRPr="001C75AD">
                        <w:rPr>
                          <w:rFonts w:cs="Arial"/>
                        </w:rPr>
                        <w:instrText xml:space="preserve"> DATE \@ "yyyy" \* MERGEFORMAT </w:instrText>
                      </w:r>
                      <w:r w:rsidR="00FB4FFB" w:rsidRPr="001C75AD">
                        <w:rPr>
                          <w:rFonts w:cs="Arial"/>
                        </w:rPr>
                        <w:fldChar w:fldCharType="separate"/>
                      </w:r>
                      <w:r w:rsidR="00F44678">
                        <w:rPr>
                          <w:rFonts w:cs="Arial"/>
                          <w:noProof/>
                        </w:rPr>
                        <w:t>2014</w:t>
                      </w:r>
                      <w:r w:rsidR="00FB4FFB" w:rsidRPr="001C75AD">
                        <w:rPr>
                          <w:rFonts w:cs="Arial"/>
                        </w:rPr>
                        <w:fldChar w:fldCharType="end"/>
                      </w:r>
                      <w:r w:rsidRPr="001C75AD">
                        <w:rPr>
                          <w:rFonts w:cs="Arial"/>
                        </w:rPr>
                        <w:t xml:space="preserve"> City and Guilds of London Institute. All rights reserved.</w:t>
                      </w:r>
                      <w:r w:rsidRPr="001C75AD">
                        <w:rPr>
                          <w:rFonts w:cs="Arial"/>
                        </w:rPr>
                        <w:tab/>
                      </w:r>
                      <w:r w:rsidRPr="001C75AD">
                        <w:rPr>
                          <w:rFonts w:cs="Arial"/>
                        </w:rPr>
                        <w:tab/>
                        <w:t xml:space="preserve">Page </w:t>
                      </w:r>
                      <w:r w:rsidR="00FB4FFB" w:rsidRPr="00FB4FFB">
                        <w:fldChar w:fldCharType="begin"/>
                      </w:r>
                      <w:r w:rsidR="007755B7">
                        <w:instrText xml:space="preserve"> PAGE   \* MERGEFORMAT </w:instrText>
                      </w:r>
                      <w:r w:rsidR="00FB4FFB" w:rsidRPr="00FB4FFB">
                        <w:fldChar w:fldCharType="separate"/>
                      </w:r>
                      <w:r w:rsidR="00F44678" w:rsidRPr="00F44678">
                        <w:rPr>
                          <w:rFonts w:cs="Arial"/>
                          <w:noProof/>
                        </w:rPr>
                        <w:t>2</w:t>
                      </w:r>
                      <w:r w:rsidR="00FB4FFB">
                        <w:rPr>
                          <w:rFonts w:cs="Arial"/>
                          <w:noProof/>
                        </w:rPr>
                        <w:fldChar w:fldCharType="end"/>
                      </w:r>
                      <w:r w:rsidRPr="001C75AD">
                        <w:rPr>
                          <w:rFonts w:cs="Arial"/>
                        </w:rPr>
                        <w:t xml:space="preserve"> of </w:t>
                      </w:r>
                      <w:fldSimple w:instr=" NUMPAGES   \* MERGEFORMAT ">
                        <w:r w:rsidR="00F44678" w:rsidRPr="00F44678">
                          <w:rPr>
                            <w:rFonts w:cs="Arial"/>
                            <w:noProof/>
                          </w:rPr>
                          <w:t>2</w:t>
                        </w:r>
                      </w:fldSimple>
                    </w:p>
                  </w:tc>
                </w:tr>
                <w:tr w:rsidR="00BD360B">
                  <w:trPr>
                    <w:trHeight w:val="680"/>
                  </w:trPr>
                  <w:tc>
                    <w:tcPr>
                      <w:tcW w:w="10693" w:type="dxa"/>
                      <w:shd w:val="clear" w:color="auto" w:fill="E30613"/>
                    </w:tcPr>
                    <w:p w:rsidR="00BD360B" w:rsidRPr="00BD28AC" w:rsidRDefault="00BD360B" w:rsidP="00110217">
                      <w:r>
                        <w:br/>
                      </w:r>
                    </w:p>
                  </w:tc>
                </w:tr>
                <w:tr w:rsidR="00BD360B">
                  <w:trPr>
                    <w:trHeight w:val="993"/>
                  </w:trPr>
                  <w:tc>
                    <w:tcPr>
                      <w:tcW w:w="10693" w:type="dxa"/>
                      <w:shd w:val="clear" w:color="auto" w:fill="D9D9D9"/>
                    </w:tcPr>
                    <w:p w:rsidR="00BD360B" w:rsidRPr="001C75AD" w:rsidRDefault="00BD360B" w:rsidP="00110217">
                      <w:pPr>
                        <w:pStyle w:val="Footer"/>
                        <w:spacing w:before="20"/>
                        <w:rPr>
                          <w:rFonts w:cs="Arial"/>
                        </w:rPr>
                      </w:pPr>
                      <w:r w:rsidRPr="001C75AD">
                        <w:rPr>
                          <w:rFonts w:cs="Arial"/>
                        </w:rPr>
                        <w:tab/>
                      </w:r>
                    </w:p>
                  </w:tc>
                </w:tr>
              </w:tbl>
              <w:p w:rsidR="00BD360B" w:rsidRDefault="00BD360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33" w:rsidRDefault="00933233">
      <w:pPr>
        <w:spacing w:before="0" w:after="0"/>
      </w:pPr>
      <w:r>
        <w:separator/>
      </w:r>
    </w:p>
  </w:footnote>
  <w:footnote w:type="continuationSeparator" w:id="0">
    <w:p w:rsidR="00933233" w:rsidRDefault="009332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0B" w:rsidRDefault="007755B7" w:rsidP="00641004"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4319270</wp:posOffset>
          </wp:positionH>
          <wp:positionV relativeFrom="margin">
            <wp:posOffset>-1129665</wp:posOffset>
          </wp:positionV>
          <wp:extent cx="243713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G_SMARTSCREEN_F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1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FB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4338" type="#_x0000_t202" style="position:absolute;margin-left:0;margin-top:-.3pt;width:595.3pt;height:85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bIrQIAAKo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KNexsitAgAAqgUAAA4AAAAAAAAA&#10;AAAAAAAALgIAAGRycy9lMm9Eb2MueG1sUEsBAi0AFAAGAAgAAAAhAANdnancAAAABwEAAA8AAAAA&#10;AAAAAAAAAAAABwUAAGRycy9kb3ducmV2LnhtbFBLBQYAAAAABAAEAPMAAAAQBgAAAAA=&#10;" filled="f" stroked="f">
          <v:textbox inset="0,0,0,0">
            <w:txbxContent>
              <w:tbl>
                <w:tblPr>
                  <w:tblW w:w="11907" w:type="dxa"/>
                  <w:jc w:val="center"/>
                  <w:tblLook w:val="00A0"/>
                </w:tblPr>
                <w:tblGrid>
                  <w:gridCol w:w="7938"/>
                  <w:gridCol w:w="3969"/>
                </w:tblGrid>
                <w:tr w:rsidR="00BD360B" w:rsidRPr="006D4994">
                  <w:trPr>
                    <w:trHeight w:hRule="exact" w:val="1077"/>
                    <w:jc w:val="center"/>
                  </w:trPr>
                  <w:tc>
                    <w:tcPr>
                      <w:tcW w:w="7938" w:type="dxa"/>
                      <w:shd w:val="clear" w:color="auto" w:fill="E30613"/>
                      <w:tcMar>
                        <w:top w:w="57" w:type="dxa"/>
                        <w:left w:w="0" w:type="dxa"/>
                        <w:right w:w="0" w:type="dxa"/>
                      </w:tcMar>
                      <w:vAlign w:val="center"/>
                    </w:tcPr>
                    <w:p w:rsidR="00BD360B" w:rsidRPr="006D4994" w:rsidRDefault="00BD360B" w:rsidP="00716647">
                      <w:pPr>
                        <w:spacing w:before="0" w:after="0" w:line="320" w:lineRule="exact"/>
                        <w:ind w:left="567"/>
                        <w:rPr>
                          <w:b/>
                          <w:color w:val="CCCCCC"/>
                          <w:sz w:val="40"/>
                        </w:rPr>
                      </w:pPr>
                      <w:r w:rsidRPr="00AE0D7F">
                        <w:rPr>
                          <w:color w:val="FFFFFF"/>
                          <w:sz w:val="28"/>
                        </w:rPr>
                        <w:t xml:space="preserve">Level </w:t>
                      </w:r>
                      <w:r w:rsidR="00BB30C5">
                        <w:rPr>
                          <w:color w:val="FFFFFF"/>
                          <w:sz w:val="28"/>
                        </w:rPr>
                        <w:t>3 Diploma in Customer Service</w:t>
                      </w:r>
                    </w:p>
                  </w:tc>
                  <w:tc>
                    <w:tcPr>
                      <w:tcW w:w="3969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:rsidR="00BD360B" w:rsidRPr="009B740D" w:rsidRDefault="00BD360B" w:rsidP="00BD360B">
                      <w:pPr>
                        <w:spacing w:before="320" w:after="160"/>
                        <w:jc w:val="center"/>
                        <w:rPr>
                          <w:b/>
                          <w:color w:val="CCCCCC"/>
                          <w:sz w:val="40"/>
                        </w:rPr>
                      </w:pPr>
                    </w:p>
                  </w:tc>
                </w:tr>
                <w:tr w:rsidR="00BD360B" w:rsidRPr="006D4994">
                  <w:trPr>
                    <w:trHeight w:val="284"/>
                    <w:jc w:val="center"/>
                  </w:trPr>
                  <w:tc>
                    <w:tcPr>
                      <w:tcW w:w="3969" w:type="dxa"/>
                      <w:gridSpan w:val="2"/>
                      <w:shd w:val="clear" w:color="auto" w:fill="D9D9D9"/>
                    </w:tcPr>
                    <w:p w:rsidR="00BD360B" w:rsidRPr="00882FCE" w:rsidRDefault="00BD360B" w:rsidP="007C1199">
                      <w:pPr>
                        <w:tabs>
                          <w:tab w:val="right" w:pos="11199"/>
                        </w:tabs>
                        <w:spacing w:line="280" w:lineRule="exact"/>
                        <w:ind w:left="5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 w:rsidRPr="001C75AD">
                        <w:rPr>
                          <w:b/>
                          <w:color w:val="595959"/>
                          <w:sz w:val="24"/>
                        </w:rPr>
                        <w:t>Unit</w:t>
                      </w:r>
                      <w:r w:rsidRPr="00882FCE">
                        <w:rPr>
                          <w:b/>
                          <w:sz w:val="24"/>
                        </w:rPr>
                        <w:t xml:space="preserve"> </w:t>
                      </w:r>
                      <w:r w:rsidR="001304E1">
                        <w:rPr>
                          <w:b/>
                          <w:sz w:val="24"/>
                        </w:rPr>
                        <w:t>306</w:t>
                      </w:r>
                      <w:r w:rsidR="00BB30C5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95959"/>
                          <w:sz w:val="24"/>
                        </w:rPr>
                        <w:t>Worksheet</w:t>
                      </w:r>
                      <w:r w:rsidRPr="001C75AD">
                        <w:rPr>
                          <w:b/>
                          <w:color w:val="7F7F7F"/>
                          <w:sz w:val="24"/>
                        </w:rPr>
                        <w:t xml:space="preserve"> </w:t>
                      </w:r>
                      <w:r w:rsidR="007C1199">
                        <w:rPr>
                          <w:b/>
                          <w:sz w:val="24"/>
                        </w:rPr>
                        <w:t>1</w:t>
                      </w:r>
                    </w:p>
                  </w:tc>
                </w:tr>
              </w:tbl>
              <w:p w:rsidR="00BD360B" w:rsidRPr="006D4994" w:rsidRDefault="00BD360B" w:rsidP="00641004">
                <w:pPr>
                  <w:ind w:left="567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B423A"/>
    <w:multiLevelType w:val="hybridMultilevel"/>
    <w:tmpl w:val="0368FD0E"/>
    <w:lvl w:ilvl="0" w:tplc="2F760FC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D4994"/>
    <w:rsid w:val="00005683"/>
    <w:rsid w:val="00035BA7"/>
    <w:rsid w:val="00094517"/>
    <w:rsid w:val="000E194B"/>
    <w:rsid w:val="00110217"/>
    <w:rsid w:val="00113A0C"/>
    <w:rsid w:val="001304E1"/>
    <w:rsid w:val="00136B1A"/>
    <w:rsid w:val="001579CA"/>
    <w:rsid w:val="001B2060"/>
    <w:rsid w:val="00265C73"/>
    <w:rsid w:val="00293027"/>
    <w:rsid w:val="002B51FC"/>
    <w:rsid w:val="00310237"/>
    <w:rsid w:val="00315240"/>
    <w:rsid w:val="003D6E2F"/>
    <w:rsid w:val="003F318D"/>
    <w:rsid w:val="00404B31"/>
    <w:rsid w:val="004578AA"/>
    <w:rsid w:val="00540613"/>
    <w:rsid w:val="00552859"/>
    <w:rsid w:val="00564B7C"/>
    <w:rsid w:val="00641004"/>
    <w:rsid w:val="00692A45"/>
    <w:rsid w:val="006D4994"/>
    <w:rsid w:val="00716399"/>
    <w:rsid w:val="00716647"/>
    <w:rsid w:val="0075707B"/>
    <w:rsid w:val="007755B7"/>
    <w:rsid w:val="007C1199"/>
    <w:rsid w:val="007D77FE"/>
    <w:rsid w:val="007F5E5F"/>
    <w:rsid w:val="00811B38"/>
    <w:rsid w:val="00831782"/>
    <w:rsid w:val="00911FC4"/>
    <w:rsid w:val="00933233"/>
    <w:rsid w:val="00984527"/>
    <w:rsid w:val="00A3036E"/>
    <w:rsid w:val="00A36D7E"/>
    <w:rsid w:val="00AA27C7"/>
    <w:rsid w:val="00B61062"/>
    <w:rsid w:val="00B64B88"/>
    <w:rsid w:val="00B90412"/>
    <w:rsid w:val="00BB30C5"/>
    <w:rsid w:val="00BD360B"/>
    <w:rsid w:val="00C01D20"/>
    <w:rsid w:val="00C668ED"/>
    <w:rsid w:val="00E47C55"/>
    <w:rsid w:val="00F44678"/>
    <w:rsid w:val="00F80BD6"/>
    <w:rsid w:val="00F903B5"/>
    <w:rsid w:val="00FB4F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basedOn w:val="DefaultParagraphFont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30C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2648</CharactersWithSpaces>
  <SharedDoc>false</SharedDoc>
  <HLinks>
    <vt:vector size="6" baseType="variant">
      <vt:variant>
        <vt:i4>393231</vt:i4>
      </vt:variant>
      <vt:variant>
        <vt:i4>3407</vt:i4>
      </vt:variant>
      <vt:variant>
        <vt:i4>1025</vt:i4>
      </vt:variant>
      <vt:variant>
        <vt:i4>1</vt:i4>
      </vt:variant>
      <vt:variant>
        <vt:lpwstr>C&amp;G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HP</dc:creator>
  <cp:lastModifiedBy>Copy-editor</cp:lastModifiedBy>
  <cp:revision>4</cp:revision>
  <cp:lastPrinted>2013-05-13T18:46:00Z</cp:lastPrinted>
  <dcterms:created xsi:type="dcterms:W3CDTF">2014-11-20T12:25:00Z</dcterms:created>
  <dcterms:modified xsi:type="dcterms:W3CDTF">2014-11-20T17:17:00Z</dcterms:modified>
</cp:coreProperties>
</file>