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1A" w:rsidRDefault="001C0002">
      <w:pPr>
        <w:rPr>
          <w:rFonts w:ascii="Arial" w:eastAsia="Calibri" w:hAnsi="Arial" w:cs="Arial"/>
          <w:b/>
          <w:sz w:val="24"/>
        </w:rPr>
      </w:pPr>
      <w:bookmarkStart w:id="0" w:name="_GoBack"/>
      <w:bookmarkEnd w:id="0"/>
      <w:r>
        <w:rPr>
          <w:rFonts w:ascii="Arial" w:eastAsia="Calibri" w:hAnsi="Arial" w:cs="Arial"/>
          <w:b/>
          <w:color w:val="000000"/>
          <w:sz w:val="24"/>
        </w:rPr>
        <w:t>M&amp;L 9 Manage personal &amp; professional development</w:t>
      </w:r>
    </w:p>
    <w:tbl>
      <w:tblPr>
        <w:tblW w:w="14327" w:type="dxa"/>
        <w:tblInd w:w="98" w:type="dxa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2245"/>
        <w:gridCol w:w="3330"/>
        <w:gridCol w:w="8752"/>
      </w:tblGrid>
      <w:tr w:rsidR="008A461A">
        <w:trPr>
          <w:trHeight w:val="1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Learning Outcome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Assessment Criteria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Guidelines and range</w:t>
            </w:r>
          </w:p>
          <w:p w:rsidR="008A461A" w:rsidRDefault="001C0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The candidate provides evidence that they understand:</w:t>
            </w:r>
          </w:p>
        </w:tc>
      </w:tr>
      <w:tr w:rsidR="008A461A">
        <w:trPr>
          <w:trHeight w:val="1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  <w:r>
              <w:rPr>
                <w:rFonts w:ascii="Arial" w:eastAsia="Calibri" w:hAnsi="Arial" w:cs="Arial"/>
                <w:color w:val="000000"/>
                <w:spacing w:val="-6"/>
              </w:rPr>
              <w:t>Be able to identify personal and professional development requirements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ind w:right="25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  <w:spacing w:val="-5"/>
              </w:rPr>
              <w:t xml:space="preserve">1.1 Compare sources of information on professional development trends and their validity </w:t>
            </w: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ind w:right="-180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Sources of information on professional development trends in their own profession/industry </w:t>
            </w:r>
          </w:p>
          <w:p w:rsidR="008A461A" w:rsidRDefault="001C0002">
            <w:pPr>
              <w:ind w:right="-180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Such sources could include publications  and other information from:</w:t>
            </w:r>
          </w:p>
          <w:p w:rsidR="008A461A" w:rsidRDefault="008A461A">
            <w:pPr>
              <w:ind w:right="-1800"/>
              <w:rPr>
                <w:rFonts w:ascii="Arial" w:eastAsia="Calibri" w:hAnsi="Arial" w:cs="Arial"/>
              </w:rPr>
            </w:pPr>
          </w:p>
          <w:p w:rsidR="008A461A" w:rsidRDefault="001C0002">
            <w:pPr>
              <w:pStyle w:val="ListParagraph1"/>
              <w:numPr>
                <w:ilvl w:val="0"/>
                <w:numId w:val="3"/>
              </w:numPr>
              <w:ind w:right="-180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>
              <w:rPr>
                <w:rFonts w:ascii="Arial" w:eastAsia="Calibri" w:hAnsi="Arial" w:cs="Arial"/>
              </w:rPr>
              <w:t>rofessional bodies</w:t>
            </w:r>
          </w:p>
          <w:p w:rsidR="008A461A" w:rsidRDefault="001C0002">
            <w:pPr>
              <w:pStyle w:val="ListParagraph1"/>
              <w:numPr>
                <w:ilvl w:val="0"/>
                <w:numId w:val="3"/>
              </w:numPr>
              <w:ind w:right="-180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Professional networks</w:t>
            </w:r>
          </w:p>
          <w:p w:rsidR="008A461A" w:rsidRDefault="001C0002">
            <w:pPr>
              <w:pStyle w:val="ListParagraph1"/>
              <w:numPr>
                <w:ilvl w:val="0"/>
                <w:numId w:val="3"/>
              </w:numPr>
              <w:ind w:right="-180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Trade associations </w:t>
            </w:r>
          </w:p>
          <w:p w:rsidR="008A461A" w:rsidRDefault="001C0002">
            <w:pPr>
              <w:pStyle w:val="ListParagraph1"/>
              <w:numPr>
                <w:ilvl w:val="0"/>
                <w:numId w:val="3"/>
              </w:numPr>
              <w:ind w:right="-180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Organisation's employee development department</w:t>
            </w:r>
          </w:p>
          <w:p w:rsidR="008A461A" w:rsidRDefault="001C0002">
            <w:pPr>
              <w:pStyle w:val="ListParagraph1"/>
              <w:numPr>
                <w:ilvl w:val="0"/>
                <w:numId w:val="3"/>
              </w:numPr>
              <w:ind w:right="-180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Training organisations </w:t>
            </w:r>
          </w:p>
          <w:p w:rsidR="008A461A" w:rsidRDefault="001C0002">
            <w:pPr>
              <w:pStyle w:val="ListParagraph1"/>
              <w:numPr>
                <w:ilvl w:val="0"/>
                <w:numId w:val="3"/>
              </w:numPr>
              <w:ind w:right="-180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Internet</w:t>
            </w:r>
          </w:p>
          <w:p w:rsidR="008A461A" w:rsidRDefault="008A461A">
            <w:pPr>
              <w:pStyle w:val="ListParagraph1"/>
              <w:ind w:right="-1800"/>
              <w:rPr>
                <w:rFonts w:ascii="Arial" w:eastAsia="Calibri" w:hAnsi="Arial" w:cs="Arial"/>
              </w:rPr>
            </w:pPr>
          </w:p>
          <w:p w:rsidR="008A461A" w:rsidRDefault="001C0002">
            <w:pPr>
              <w:ind w:right="-180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Any comparison would look at  strengths/ weaknesses, advantages/disadvantages of each </w:t>
            </w:r>
          </w:p>
          <w:p w:rsidR="008A461A" w:rsidRDefault="001C0002">
            <w:pPr>
              <w:ind w:right="-180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source.</w:t>
            </w:r>
          </w:p>
          <w:p w:rsidR="008A461A" w:rsidRDefault="008A461A">
            <w:pPr>
              <w:ind w:right="-1800"/>
              <w:rPr>
                <w:rFonts w:ascii="Arial" w:eastAsia="Calibri" w:hAnsi="Arial" w:cs="Arial"/>
              </w:rPr>
            </w:pPr>
          </w:p>
        </w:tc>
      </w:tr>
      <w:tr w:rsidR="008A461A">
        <w:trPr>
          <w:trHeight w:val="1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ind w:right="-1800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 xml:space="preserve">In this criterion the learner is required to compare sources of information on professional </w:t>
            </w:r>
          </w:p>
          <w:p w:rsidR="008A461A" w:rsidRDefault="001C000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development trends, and their validity, using at least two sources of information.</w:t>
            </w:r>
          </w:p>
          <w:p w:rsidR="008A461A" w:rsidRDefault="008A461A">
            <w:pPr>
              <w:rPr>
                <w:rFonts w:ascii="Arial" w:eastAsia="Calibri" w:hAnsi="Arial" w:cs="Arial"/>
                <w:i/>
              </w:rPr>
            </w:pP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</w:tr>
      <w:tr w:rsidR="008A461A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ind w:firstLine="720"/>
              <w:rPr>
                <w:rFonts w:ascii="Arial" w:eastAsia="Calibri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1.2 Identify trends and developments that influence the need for professiona</w:t>
            </w:r>
            <w:r>
              <w:rPr>
                <w:rFonts w:ascii="Arial" w:eastAsia="Calibri" w:hAnsi="Arial" w:cs="Arial"/>
                <w:color w:val="000000"/>
              </w:rPr>
              <w:t>l development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Information on trends and developments in their own profession, industry or organisation that could influence the need for professional development. These could include changes in :</w:t>
            </w:r>
          </w:p>
          <w:p w:rsidR="008A461A" w:rsidRDefault="001C0002">
            <w:pPr>
              <w:pStyle w:val="ListParagraph1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Systems or technology</w:t>
            </w:r>
          </w:p>
          <w:p w:rsidR="008A461A" w:rsidRDefault="001C0002">
            <w:pPr>
              <w:pStyle w:val="ListParagraph1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Market changes</w:t>
            </w:r>
          </w:p>
          <w:p w:rsidR="008A461A" w:rsidRDefault="001C0002">
            <w:pPr>
              <w:pStyle w:val="ListParagraph1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Competition</w:t>
            </w:r>
          </w:p>
          <w:p w:rsidR="008A461A" w:rsidRDefault="001C0002">
            <w:pPr>
              <w:pStyle w:val="ListParagraph1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</w:t>
            </w:r>
            <w:r>
              <w:rPr>
                <w:rFonts w:ascii="Arial" w:eastAsia="Calibri" w:hAnsi="Arial" w:cs="Arial"/>
              </w:rPr>
              <w:t xml:space="preserve">egislation </w:t>
            </w: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</w:tr>
      <w:tr w:rsidR="008A461A">
        <w:trPr>
          <w:trHeight w:val="1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In this criterion the learner is required to identify at least two trends and/or developments that could influence the need for professional development. These should be described.</w:t>
            </w: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</w:tr>
      <w:tr w:rsidR="008A461A">
        <w:trPr>
          <w:trHeight w:val="1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spacing w:before="72"/>
              <w:ind w:right="43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  <w:spacing w:val="-2"/>
              </w:rPr>
              <w:t>1.3 Evaluate their own current and future personal and professional development needs relating to the role , the team and the organisation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Information gathered in ACs 1.1. and 1.2 can be used to identify current and future knowledge, skills and experience </w:t>
            </w:r>
            <w:r>
              <w:rPr>
                <w:rFonts w:ascii="Arial" w:eastAsia="Calibri" w:hAnsi="Arial" w:cs="Arial"/>
              </w:rPr>
              <w:t>needs relating to their role, team and organisation. Information sources on current and future needs could also include performance appraisals, job description, business plans, and team objectives.</w:t>
            </w:r>
          </w:p>
          <w:p w:rsidR="008A461A" w:rsidRDefault="001C0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An evaluation would look at current knowledge, skills and </w:t>
            </w:r>
            <w:r>
              <w:rPr>
                <w:rFonts w:ascii="Arial" w:eastAsia="Calibri" w:hAnsi="Arial" w:cs="Arial"/>
              </w:rPr>
              <w:t>experience levels and the extent to which they satisfy current and potential future needs. This will form the basis for the skills gap analysis in AC2.3</w:t>
            </w: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</w:tr>
      <w:tr w:rsidR="008A461A">
        <w:trPr>
          <w:trHeight w:val="1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 xml:space="preserve">In this criterion the learner is required to provide evidence of  evaluating their own current and </w:t>
            </w:r>
            <w:r>
              <w:rPr>
                <w:rFonts w:ascii="Arial" w:eastAsia="Calibri" w:hAnsi="Arial" w:cs="Arial"/>
                <w:i/>
              </w:rPr>
              <w:t>future personal and professional development needs  relating to their role, the team and organisation</w:t>
            </w: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</w:tr>
      <w:tr w:rsidR="008A461A"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2. </w:t>
            </w:r>
            <w:r>
              <w:rPr>
                <w:rFonts w:ascii="Arial" w:eastAsia="Calibri" w:hAnsi="Arial" w:cs="Arial"/>
                <w:color w:val="000000"/>
                <w:spacing w:val="-5"/>
              </w:rPr>
              <w:t>Be able to fulfil a personal and professional development plan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spacing w:before="36" w:line="285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2.1 Evaluate the benefits of personal and professional development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333333"/>
                <w:shd w:val="clear" w:color="auto" w:fill="FFFFFF"/>
              </w:rPr>
              <w:t>I</w:t>
            </w:r>
            <w:r>
              <w:rPr>
                <w:rFonts w:ascii="Arial" w:eastAsia="Calibri" w:hAnsi="Arial" w:cs="Arial"/>
                <w:color w:val="333333"/>
                <w:shd w:val="clear" w:color="auto" w:fill="FFFFFF"/>
              </w:rPr>
              <w:t xml:space="preserve">nformation gathered in the previous ACs can be used to identify the benefits of the personal and professional development required. An evaluation should include both the benefits </w:t>
            </w:r>
            <w:r>
              <w:rPr>
                <w:rFonts w:ascii="Arial" w:eastAsia="Calibri" w:hAnsi="Arial" w:cs="Arial"/>
                <w:b/>
                <w:color w:val="333333"/>
                <w:shd w:val="clear" w:color="auto" w:fill="FFFFFF"/>
              </w:rPr>
              <w:t>and</w:t>
            </w:r>
            <w:r>
              <w:rPr>
                <w:rFonts w:ascii="Arial" w:eastAsia="Calibri" w:hAnsi="Arial" w:cs="Arial"/>
                <w:color w:val="333333"/>
                <w:shd w:val="clear" w:color="auto" w:fill="FFFFFF"/>
              </w:rPr>
              <w:t xml:space="preserve"> potential costs – financial, personal etc.</w:t>
            </w: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</w:tr>
      <w:tr w:rsidR="008A461A"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tabs>
                <w:tab w:val="right" w:pos="7159"/>
              </w:tabs>
              <w:rPr>
                <w:rFonts w:ascii="Arial" w:eastAsia="Calibri" w:hAnsi="Arial" w:cs="Arial"/>
                <w:i/>
                <w:spacing w:val="15"/>
              </w:rPr>
            </w:pPr>
            <w:r>
              <w:rPr>
                <w:rFonts w:ascii="Arial" w:eastAsia="Calibri" w:hAnsi="Arial" w:cs="Arial"/>
                <w:i/>
                <w:spacing w:val="15"/>
              </w:rPr>
              <w:t>In this criterion the learner is required to provide evidence of evaluating the benefits of personal and professional development</w:t>
            </w: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</w:tr>
      <w:tr w:rsidR="008A461A"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spacing w:before="72" w:line="268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  <w:spacing w:val="1"/>
              </w:rPr>
              <w:t>2.2 Explain the basis on which types of development action are selected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  <w:color w:val="333333"/>
                <w:shd w:val="clear" w:color="auto" w:fill="FFFFFF"/>
              </w:rPr>
            </w:pPr>
          </w:p>
          <w:p w:rsidR="008A461A" w:rsidRDefault="001C0002">
            <w:pPr>
              <w:rPr>
                <w:rFonts w:ascii="Arial" w:eastAsia="Calibri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333333"/>
                <w:shd w:val="clear" w:color="auto" w:fill="FFFFFF"/>
              </w:rPr>
              <w:t xml:space="preserve">Identify the different types of development </w:t>
            </w:r>
            <w:r>
              <w:rPr>
                <w:rFonts w:ascii="Arial" w:eastAsia="Calibri" w:hAnsi="Arial" w:cs="Arial"/>
                <w:color w:val="333333"/>
                <w:shd w:val="clear" w:color="auto" w:fill="FFFFFF"/>
              </w:rPr>
              <w:t xml:space="preserve"> methods  available to address the needs identified in section 1.3 including:</w:t>
            </w:r>
          </w:p>
          <w:p w:rsidR="008A461A" w:rsidRDefault="001C0002">
            <w:pPr>
              <w:pStyle w:val="ListParagraph1"/>
              <w:numPr>
                <w:ilvl w:val="0"/>
                <w:numId w:val="5"/>
              </w:numPr>
              <w:rPr>
                <w:rFonts w:ascii="Arial" w:eastAsia="Calibri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333333"/>
                <w:shd w:val="clear" w:color="auto" w:fill="FFFFFF"/>
              </w:rPr>
              <w:t>Training courses – including different providers  and different learning methods and technologies</w:t>
            </w:r>
          </w:p>
          <w:p w:rsidR="008A461A" w:rsidRDefault="001C0002">
            <w:pPr>
              <w:pStyle w:val="ListParagraph1"/>
              <w:numPr>
                <w:ilvl w:val="0"/>
                <w:numId w:val="5"/>
              </w:numPr>
              <w:rPr>
                <w:rFonts w:ascii="Arial" w:eastAsia="Calibri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333333"/>
                <w:shd w:val="clear" w:color="auto" w:fill="FFFFFF"/>
              </w:rPr>
              <w:t>Coaching</w:t>
            </w:r>
          </w:p>
          <w:p w:rsidR="008A461A" w:rsidRDefault="001C0002">
            <w:pPr>
              <w:pStyle w:val="ListParagraph1"/>
              <w:numPr>
                <w:ilvl w:val="0"/>
                <w:numId w:val="5"/>
              </w:numPr>
              <w:rPr>
                <w:rFonts w:ascii="Arial" w:eastAsia="Calibri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333333"/>
                <w:shd w:val="clear" w:color="auto" w:fill="FFFFFF"/>
              </w:rPr>
              <w:t>Mentoring</w:t>
            </w:r>
          </w:p>
          <w:p w:rsidR="008A461A" w:rsidRDefault="008A461A">
            <w:pPr>
              <w:rPr>
                <w:rFonts w:ascii="Arial" w:eastAsia="Calibri" w:hAnsi="Arial" w:cs="Arial"/>
                <w:color w:val="333333"/>
                <w:shd w:val="clear" w:color="auto" w:fill="FFFFFF"/>
              </w:rPr>
            </w:pPr>
          </w:p>
          <w:p w:rsidR="008A461A" w:rsidRDefault="001C0002">
            <w:pPr>
              <w:rPr>
                <w:rFonts w:ascii="Arial" w:eastAsia="Calibri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333333"/>
                <w:shd w:val="clear" w:color="auto" w:fill="FFFFFF"/>
              </w:rPr>
              <w:t>Use those learning needs, learning and development opportuni</w:t>
            </w:r>
            <w:r>
              <w:rPr>
                <w:rFonts w:ascii="Arial" w:eastAsia="Calibri" w:hAnsi="Arial" w:cs="Arial"/>
                <w:color w:val="333333"/>
                <w:shd w:val="clear" w:color="auto" w:fill="FFFFFF"/>
              </w:rPr>
              <w:t>ties  and preferred learner styles to select the most appropriate training and development actions for the needs identified.</w:t>
            </w: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</w:tr>
      <w:tr w:rsidR="008A461A"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tabs>
                <w:tab w:val="right" w:pos="7159"/>
              </w:tabs>
              <w:rPr>
                <w:rFonts w:ascii="Arial" w:eastAsia="Calibri" w:hAnsi="Arial" w:cs="Arial"/>
                <w:i/>
                <w:spacing w:val="15"/>
              </w:rPr>
            </w:pPr>
            <w:r>
              <w:rPr>
                <w:rFonts w:ascii="Arial" w:eastAsia="Calibri" w:hAnsi="Arial" w:cs="Arial"/>
                <w:i/>
                <w:spacing w:val="15"/>
              </w:rPr>
              <w:t xml:space="preserve">In this criterion the learner is required to </w:t>
            </w:r>
            <w:r>
              <w:rPr>
                <w:rFonts w:ascii="Arial" w:eastAsia="Calibri" w:hAnsi="Arial" w:cs="Arial"/>
                <w:i/>
                <w:spacing w:val="15"/>
              </w:rPr>
              <w:t>select the type of development action(s) required and explain the basis on which the selection was made</w:t>
            </w: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</w:tr>
      <w:tr w:rsidR="008A461A"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2.3 Identify future and current likely skills, knowledge and experience needs using skills gap analysis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Use information gat</w:t>
            </w:r>
            <w:r>
              <w:rPr>
                <w:rFonts w:ascii="Arial" w:eastAsia="Calibri" w:hAnsi="Arial" w:cs="Arial"/>
              </w:rPr>
              <w:t xml:space="preserve">hered on future and current skills, knowledge and experience to prepare a skills gap analysis. This will form the basis of a development plan (AC 2.4). </w:t>
            </w: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</w:tr>
      <w:tr w:rsidR="008A461A"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tabs>
                <w:tab w:val="right" w:pos="7159"/>
              </w:tabs>
              <w:rPr>
                <w:rFonts w:ascii="Arial" w:eastAsia="Calibri" w:hAnsi="Arial" w:cs="Arial"/>
                <w:i/>
                <w:spacing w:val="15"/>
              </w:rPr>
            </w:pPr>
            <w:r>
              <w:rPr>
                <w:rFonts w:ascii="Arial" w:eastAsia="Calibri" w:hAnsi="Arial" w:cs="Arial"/>
                <w:i/>
                <w:spacing w:val="15"/>
              </w:rPr>
              <w:t>In this criterion the learner is required to provide</w:t>
            </w:r>
            <w:r>
              <w:rPr>
                <w:rFonts w:ascii="Arial" w:eastAsia="Calibri" w:hAnsi="Arial" w:cs="Arial"/>
                <w:i/>
                <w:spacing w:val="15"/>
              </w:rPr>
              <w:t xml:space="preserve"> a skills gap analysis that will form the basis of their development plan</w:t>
            </w:r>
          </w:p>
          <w:p w:rsidR="008A461A" w:rsidRDefault="008A461A">
            <w:pPr>
              <w:tabs>
                <w:tab w:val="right" w:pos="7159"/>
              </w:tabs>
              <w:rPr>
                <w:rFonts w:ascii="Arial" w:eastAsia="Calibri" w:hAnsi="Arial" w:cs="Arial"/>
              </w:rPr>
            </w:pPr>
          </w:p>
        </w:tc>
      </w:tr>
      <w:tr w:rsidR="008A461A"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spacing w:before="36" w:line="287" w:lineRule="auto"/>
              <w:ind w:right="28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  <w:spacing w:val="-1"/>
              </w:rPr>
              <w:t>2.4 Agree a personal and professional plan that is consistent with business needs and personal objectives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Agree with relevant parties </w:t>
            </w:r>
            <w:r>
              <w:rPr>
                <w:rFonts w:ascii="Arial" w:eastAsia="Calibri" w:hAnsi="Arial" w:cs="Arial"/>
              </w:rPr>
              <w:t xml:space="preserve"> such as line manager, training and development department and budget holder, a personal development plan which contains SMART objectives(see AC3.1), resources , timescales, and review mechanisms</w:t>
            </w: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</w:tr>
      <w:tr w:rsidR="008A461A"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 xml:space="preserve">In this criterion the learner is required to prepare </w:t>
            </w:r>
            <w:r>
              <w:rPr>
                <w:rFonts w:ascii="Arial" w:eastAsia="Calibri" w:hAnsi="Arial" w:cs="Arial"/>
                <w:i/>
              </w:rPr>
              <w:t xml:space="preserve">and agree a correct and appropriate </w:t>
            </w:r>
            <w:r>
              <w:rPr>
                <w:rFonts w:ascii="Arial" w:eastAsia="Calibri" w:hAnsi="Arial" w:cs="Arial"/>
                <w:i/>
              </w:rPr>
              <w:lastRenderedPageBreak/>
              <w:t xml:space="preserve">development plan and present this as evidence  </w:t>
            </w: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</w:tr>
      <w:tr w:rsidR="008A461A"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spacing w:before="36" w:line="287" w:lineRule="auto"/>
              <w:ind w:right="28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  <w:spacing w:val="-1"/>
              </w:rPr>
              <w:t>2.5 Execute the plan within the agreed budget and time scales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Executing the personal development requires personal commitment</w:t>
            </w:r>
            <w:r>
              <w:rPr>
                <w:rFonts w:ascii="Arial" w:eastAsia="Calibri" w:hAnsi="Arial" w:cs="Arial"/>
              </w:rPr>
              <w:t xml:space="preserve"> to completing the personal development plan within agreed budget and timescales. </w:t>
            </w: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</w:tr>
      <w:tr w:rsidR="008A461A"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 xml:space="preserve">In this criterion the learner is required to execute the development plan within the agreed budget and timescales </w:t>
            </w:r>
          </w:p>
        </w:tc>
      </w:tr>
      <w:tr w:rsidR="008A461A"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spacing w:before="36" w:line="287" w:lineRule="auto"/>
              <w:ind w:right="28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  <w:spacing w:val="-1"/>
              </w:rPr>
              <w:t>2.6 Take advantage of development opportunities made available by professional networks or professional bodies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Professional networks and other sources of support for development needs can be identified and used to support the development plan.</w:t>
            </w: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</w:tr>
      <w:tr w:rsidR="008A461A"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In this criterion the learner is required to provide evidence of how they have used professional networks and other sources of support when completing their development plan</w:t>
            </w:r>
          </w:p>
        </w:tc>
      </w:tr>
      <w:tr w:rsidR="008A461A"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3. </w:t>
            </w:r>
            <w:r>
              <w:rPr>
                <w:rFonts w:ascii="Arial" w:eastAsia="Calibri" w:hAnsi="Arial" w:cs="Arial"/>
                <w:color w:val="000000"/>
                <w:spacing w:val="-5"/>
              </w:rPr>
              <w:t xml:space="preserve">Be able to maintain the relevance of a personal and professional development </w:t>
            </w:r>
            <w:r>
              <w:rPr>
                <w:rFonts w:ascii="Arial" w:eastAsia="Calibri" w:hAnsi="Arial" w:cs="Arial"/>
                <w:color w:val="000000"/>
                <w:spacing w:val="-5"/>
              </w:rPr>
              <w:t>plan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spacing w:before="36" w:line="287" w:lineRule="auto"/>
              <w:ind w:right="28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  <w:spacing w:val="-1"/>
              </w:rPr>
              <w:t>3.1  Explain how to set specific, measureable,  achievable, realistic and time-bound (SMART) objectives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Development objectives set should follow the SMART model</w:t>
            </w:r>
          </w:p>
          <w:p w:rsidR="008A461A" w:rsidRDefault="008A461A">
            <w:pPr>
              <w:rPr>
                <w:rFonts w:ascii="Arial" w:eastAsia="Arial" w:hAnsi="Arial" w:cs="Arial"/>
              </w:rPr>
            </w:pPr>
          </w:p>
          <w:p w:rsidR="008A461A" w:rsidRDefault="001C0002">
            <w:pPr>
              <w:pStyle w:val="ListParagraph1"/>
              <w:numPr>
                <w:ilvl w:val="0"/>
                <w:numId w:val="6"/>
              </w:numPr>
              <w:spacing w:after="160"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Specific: Clear, unambiguous, straightforward, understandable</w:t>
            </w:r>
          </w:p>
          <w:p w:rsidR="008A461A" w:rsidRDefault="001C0002">
            <w:pPr>
              <w:pStyle w:val="ListParagraph1"/>
              <w:numPr>
                <w:ilvl w:val="0"/>
                <w:numId w:val="6"/>
              </w:numPr>
              <w:spacing w:after="160"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Measurable: Related to quan</w:t>
            </w:r>
            <w:r>
              <w:rPr>
                <w:rFonts w:ascii="Arial" w:eastAsia="Arial" w:hAnsi="Arial" w:cs="Arial"/>
              </w:rPr>
              <w:t>tified or qualitative performance measures</w:t>
            </w:r>
          </w:p>
          <w:p w:rsidR="008A461A" w:rsidRDefault="001C0002">
            <w:pPr>
              <w:pStyle w:val="ListParagraph1"/>
              <w:numPr>
                <w:ilvl w:val="0"/>
                <w:numId w:val="6"/>
              </w:numPr>
              <w:spacing w:after="160"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Achievable: With known resources</w:t>
            </w:r>
          </w:p>
          <w:p w:rsidR="008A461A" w:rsidRDefault="001C0002">
            <w:pPr>
              <w:pStyle w:val="ListParagraph1"/>
              <w:numPr>
                <w:ilvl w:val="0"/>
                <w:numId w:val="6"/>
              </w:numPr>
              <w:spacing w:after="160"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Realistic: Linked to business needs</w:t>
            </w:r>
          </w:p>
          <w:p w:rsidR="008A461A" w:rsidRDefault="001C0002">
            <w:pPr>
              <w:pStyle w:val="ListParagraph1"/>
              <w:numPr>
                <w:ilvl w:val="0"/>
                <w:numId w:val="6"/>
              </w:numPr>
              <w:spacing w:after="160"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Time-bound: Building-in completion date and review dates</w:t>
            </w: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</w:tr>
      <w:tr w:rsidR="008A461A"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tabs>
                <w:tab w:val="right" w:pos="7159"/>
              </w:tabs>
              <w:rPr>
                <w:rFonts w:ascii="Arial" w:eastAsia="Calibri" w:hAnsi="Arial" w:cs="Arial"/>
                <w:i/>
                <w:spacing w:val="15"/>
              </w:rPr>
            </w:pPr>
            <w:r>
              <w:rPr>
                <w:rFonts w:ascii="Arial" w:eastAsia="Calibri" w:hAnsi="Arial" w:cs="Arial"/>
                <w:i/>
                <w:spacing w:val="15"/>
              </w:rPr>
              <w:t>In this criterion the learner is required to explain h</w:t>
            </w:r>
            <w:r>
              <w:rPr>
                <w:rFonts w:ascii="Arial" w:eastAsia="Calibri" w:hAnsi="Arial" w:cs="Arial"/>
                <w:i/>
                <w:spacing w:val="15"/>
              </w:rPr>
              <w:t>ow objectives set in 2.4 satisfy the SMART model</w:t>
            </w:r>
          </w:p>
          <w:p w:rsidR="008A461A" w:rsidRDefault="008A461A">
            <w:pPr>
              <w:tabs>
                <w:tab w:val="right" w:pos="7159"/>
              </w:tabs>
              <w:rPr>
                <w:rFonts w:ascii="Arial" w:eastAsia="Calibri" w:hAnsi="Arial" w:cs="Arial"/>
              </w:rPr>
            </w:pPr>
          </w:p>
        </w:tc>
      </w:tr>
      <w:tr w:rsidR="008A461A"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spacing w:before="72" w:line="292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3.2  Obtain feedback on performance from a range of valid sources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  <w:p w:rsidR="008A461A" w:rsidRDefault="001C0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Feedback from others is important to assess performance improvements achieved as a result of personal and professional development</w:t>
            </w:r>
            <w:r>
              <w:rPr>
                <w:rFonts w:ascii="Arial" w:eastAsia="Calibri" w:hAnsi="Arial" w:cs="Arial"/>
              </w:rPr>
              <w:t>. This feedback could come from a number of sources including line manager, customers, and team members. This feedback can be formal, as in a performance review, or informal, as in observations or comments made. Organisational performance indicators, custo</w:t>
            </w:r>
            <w:r>
              <w:rPr>
                <w:rFonts w:ascii="Arial" w:eastAsia="Calibri" w:hAnsi="Arial" w:cs="Arial"/>
              </w:rPr>
              <w:t>mer/ employee surveys etc., could also be used.</w:t>
            </w: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</w:tr>
      <w:tr w:rsidR="008A461A"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tabs>
                <w:tab w:val="right" w:pos="7159"/>
              </w:tabs>
              <w:rPr>
                <w:rFonts w:ascii="Arial" w:eastAsia="Calibri" w:hAnsi="Arial" w:cs="Arial"/>
                <w:i/>
                <w:spacing w:val="15"/>
              </w:rPr>
            </w:pPr>
            <w:r>
              <w:rPr>
                <w:rFonts w:ascii="Arial" w:eastAsia="Calibri" w:hAnsi="Arial" w:cs="Arial"/>
                <w:i/>
                <w:spacing w:val="15"/>
              </w:rPr>
              <w:t>In this criterion the learner is required to provide evidence of feedback from at least two valid sources to demonstrate whether or not  the training development plan that is being implemen</w:t>
            </w:r>
            <w:r>
              <w:rPr>
                <w:rFonts w:ascii="Arial" w:eastAsia="Calibri" w:hAnsi="Arial" w:cs="Arial"/>
                <w:i/>
                <w:spacing w:val="15"/>
              </w:rPr>
              <w:t>ted is effective in improving performance</w:t>
            </w: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</w:tr>
      <w:tr w:rsidR="008A461A"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spacing w:line="300" w:lineRule="auto"/>
              <w:ind w:right="28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  <w:spacing w:val="-1"/>
              </w:rPr>
              <w:t xml:space="preserve">3.3 Review progress toward </w:t>
            </w:r>
            <w:r>
              <w:rPr>
                <w:rFonts w:ascii="Arial" w:eastAsia="Calibri" w:hAnsi="Arial" w:cs="Arial"/>
                <w:color w:val="000000"/>
                <w:spacing w:val="-1"/>
              </w:rPr>
              <w:lastRenderedPageBreak/>
              <w:t>personal and professional objectives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Review mechanisms in the development plan  prepared and implemented in  ACs 2.4  and 2.5 </w:t>
            </w:r>
            <w:r>
              <w:rPr>
                <w:rFonts w:ascii="Arial" w:eastAsia="Calibri" w:hAnsi="Arial" w:cs="Arial"/>
              </w:rPr>
              <w:lastRenderedPageBreak/>
              <w:t>can be used to</w:t>
            </w:r>
            <w:r>
              <w:rPr>
                <w:rFonts w:ascii="Arial" w:eastAsia="Calibri" w:hAnsi="Arial" w:cs="Arial"/>
              </w:rPr>
              <w:t xml:space="preserve"> review progress towards personal and professional objectives</w:t>
            </w: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</w:tr>
      <w:tr w:rsidR="008A461A"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In this criterion the learner is required to provide evidence that progress against the development plan has been reviewed and  the outcome of that review</w:t>
            </w:r>
          </w:p>
          <w:p w:rsidR="008A461A" w:rsidRDefault="008A461A">
            <w:pPr>
              <w:rPr>
                <w:rFonts w:ascii="Arial" w:eastAsia="Calibri" w:hAnsi="Arial" w:cs="Arial"/>
                <w:i/>
              </w:rPr>
            </w:pPr>
          </w:p>
        </w:tc>
      </w:tr>
      <w:tr w:rsidR="008A461A"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spacing w:before="72" w:line="289" w:lineRule="auto"/>
              <w:ind w:right="43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  <w:spacing w:val="-4"/>
              </w:rPr>
              <w:t>3.4   Amend the personal and professional development plan in the light of feedback received from others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 personal  professional development plan being implemented will need to be amended  in light of feedback received or learner’s own observations from</w:t>
            </w:r>
            <w:r>
              <w:rPr>
                <w:rFonts w:ascii="Arial" w:eastAsia="Calibri" w:hAnsi="Arial" w:cs="Arial"/>
              </w:rPr>
              <w:t xml:space="preserve"> the review</w:t>
            </w: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</w:tr>
      <w:tr w:rsidR="008A461A"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A" w:rsidRDefault="001C0002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In this criterion the learner is required to provide evidence that they have amended their development plan  in light of  feedback received from others ( See ACs 3.2. and 3.3)</w:t>
            </w:r>
          </w:p>
          <w:p w:rsidR="008A461A" w:rsidRDefault="008A461A">
            <w:pPr>
              <w:rPr>
                <w:rFonts w:ascii="Arial" w:eastAsia="Calibri" w:hAnsi="Arial" w:cs="Arial"/>
                <w:i/>
              </w:rPr>
            </w:pPr>
          </w:p>
          <w:p w:rsidR="008A461A" w:rsidRDefault="008A461A">
            <w:pPr>
              <w:rPr>
                <w:rFonts w:ascii="Arial" w:eastAsia="Calibri" w:hAnsi="Arial" w:cs="Arial"/>
              </w:rPr>
            </w:pPr>
          </w:p>
        </w:tc>
      </w:tr>
    </w:tbl>
    <w:p w:rsidR="008A461A" w:rsidRDefault="008A461A">
      <w:pPr>
        <w:spacing w:after="160" w:line="259" w:lineRule="auto"/>
        <w:rPr>
          <w:rFonts w:ascii="Arial" w:eastAsia="Calibri" w:hAnsi="Arial" w:cs="Arial"/>
        </w:rPr>
      </w:pPr>
    </w:p>
    <w:sectPr w:rsidR="008A4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BA4"/>
    <w:multiLevelType w:val="hybridMultilevel"/>
    <w:tmpl w:val="48C08028"/>
    <w:lvl w:ilvl="0" w:tplc="2520BB6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A6267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5452F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0A8CD00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6A2C5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254D84E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826FF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F698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1FAE5E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47B1432"/>
    <w:multiLevelType w:val="multilevel"/>
    <w:tmpl w:val="F9DAC6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EFF7017"/>
    <w:multiLevelType w:val="hybridMultilevel"/>
    <w:tmpl w:val="012C75D6"/>
    <w:lvl w:ilvl="0" w:tplc="0D1401E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DBC24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4AA1C4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7C8C86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88F1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2AD694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B0AB48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3498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9C4E3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9DB4F44"/>
    <w:multiLevelType w:val="hybridMultilevel"/>
    <w:tmpl w:val="73FAD4EC"/>
    <w:lvl w:ilvl="0" w:tplc="22E6566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6764B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8895D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B340BB2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BD0F5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9A343E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CFAA40A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5079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EE194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62B57C30"/>
    <w:multiLevelType w:val="multilevel"/>
    <w:tmpl w:val="0CFA3D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77900E70"/>
    <w:multiLevelType w:val="hybridMultilevel"/>
    <w:tmpl w:val="3F3A1468"/>
    <w:lvl w:ilvl="0" w:tplc="1EA2AF8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404CB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AC3F2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4C5C8C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000E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5CF282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208C72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CA17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6A1466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1A"/>
    <w:rsid w:val="001C0002"/>
    <w:rsid w:val="008A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Seetec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2016-10-21T03:27:00Z</dcterms:created>
  <dcterms:modified xsi:type="dcterms:W3CDTF">2016-10-21T03:27:00Z</dcterms:modified>
</cp:coreProperties>
</file>